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92D4F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10560"/>
        </w:tabs>
        <w:spacing w:line="257" w:lineRule="auto"/>
        <w:ind w:left="1006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Додаток 2 </w:t>
      </w:r>
    </w:p>
    <w:p w14:paraId="6FB82506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10560"/>
        </w:tabs>
        <w:spacing w:line="257" w:lineRule="auto"/>
        <w:ind w:left="1006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highlight w:val="none"/>
        </w:rPr>
        <w:t>до</w:t>
      </w:r>
      <w:r>
        <w:rPr>
          <w:color w:val="000000"/>
          <w:sz w:val="24"/>
          <w:szCs w:val="24"/>
        </w:rPr>
        <w:t xml:space="preserve"> </w:t>
      </w:r>
      <w:r>
        <w:rPr>
          <w:rFonts w:hint="default"/>
          <w:color w:val="000000"/>
          <w:sz w:val="24"/>
          <w:szCs w:val="24"/>
        </w:rPr>
        <w:t>цільової соціальної програми з утвердження української національної та громадянської ідентичності  Бахмутської міської територіальної громади на 2026-2028 роки</w:t>
      </w:r>
      <w:r>
        <w:rPr>
          <w:color w:val="000000"/>
          <w:sz w:val="24"/>
          <w:szCs w:val="24"/>
        </w:rPr>
        <w:t xml:space="preserve">, затвердженої розпорядженням начальника Бахмутської міської військової адміністрації Бахмутського району Донецької області від </w:t>
      </w:r>
      <w:r>
        <w:rPr>
          <w:color w:val="000000"/>
          <w:sz w:val="24"/>
          <w:szCs w:val="24"/>
          <w:u w:val="single"/>
        </w:rPr>
        <w:t>____202</w:t>
      </w:r>
      <w:r>
        <w:rPr>
          <w:rFonts w:hint="default"/>
          <w:color w:val="000000"/>
          <w:sz w:val="24"/>
          <w:szCs w:val="24"/>
          <w:u w:val="single"/>
          <w:lang w:val="uk-UA"/>
        </w:rPr>
        <w:t>6</w:t>
      </w:r>
      <w:r>
        <w:rPr>
          <w:color w:val="000000"/>
          <w:sz w:val="24"/>
          <w:szCs w:val="24"/>
        </w:rPr>
        <w:t xml:space="preserve"> № рр</w:t>
      </w:r>
    </w:p>
    <w:p w14:paraId="3267775B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10560"/>
        </w:tabs>
        <w:spacing w:line="257" w:lineRule="auto"/>
        <w:ind w:left="10065"/>
        <w:rPr>
          <w:color w:val="000000"/>
          <w:sz w:val="24"/>
          <w:szCs w:val="24"/>
        </w:rPr>
      </w:pPr>
    </w:p>
    <w:p w14:paraId="4EA42A11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10560"/>
        </w:tabs>
        <w:spacing w:line="257" w:lineRule="auto"/>
        <w:ind w:left="10065"/>
        <w:rPr>
          <w:color w:val="000000"/>
          <w:sz w:val="24"/>
          <w:szCs w:val="24"/>
        </w:rPr>
      </w:pPr>
    </w:p>
    <w:p w14:paraId="4579A134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10560"/>
        </w:tabs>
        <w:spacing w:line="257" w:lineRule="auto"/>
        <w:ind w:left="10065"/>
        <w:rPr>
          <w:color w:val="000000"/>
          <w:sz w:val="24"/>
          <w:szCs w:val="24"/>
        </w:rPr>
      </w:pPr>
    </w:p>
    <w:p w14:paraId="49A68E5D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10560"/>
        </w:tabs>
        <w:spacing w:line="257" w:lineRule="auto"/>
        <w:ind w:left="10065"/>
        <w:rPr>
          <w:color w:val="000000"/>
          <w:sz w:val="24"/>
          <w:szCs w:val="24"/>
        </w:rPr>
      </w:pPr>
    </w:p>
    <w:p w14:paraId="067148ED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ПОКАЗНИКИ РЕЗУЛЬТАТИВНОСТІ ПРОГРАМИ</w:t>
      </w:r>
    </w:p>
    <w:p w14:paraId="43076C50">
      <w:pPr>
        <w:pStyle w:val="57"/>
        <w:tabs>
          <w:tab w:val="left" w:pos="8998"/>
        </w:tabs>
        <w:spacing w:before="1"/>
        <w:ind w:left="0"/>
      </w:pPr>
    </w:p>
    <w:tbl>
      <w:tblPr>
        <w:tblStyle w:val="10"/>
        <w:tblW w:w="14175" w:type="dxa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3435"/>
        <w:gridCol w:w="1276"/>
        <w:gridCol w:w="1474"/>
        <w:gridCol w:w="1475"/>
        <w:gridCol w:w="2155"/>
        <w:gridCol w:w="2126"/>
        <w:gridCol w:w="1701"/>
      </w:tblGrid>
      <w:tr w14:paraId="36C322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33" w:type="dxa"/>
            <w:vMerge w:val="restart"/>
          </w:tcPr>
          <w:p w14:paraId="0ED3061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№ з/п</w:t>
            </w:r>
          </w:p>
        </w:tc>
        <w:tc>
          <w:tcPr>
            <w:tcW w:w="3435" w:type="dxa"/>
            <w:vMerge w:val="restart"/>
          </w:tcPr>
          <w:p w14:paraId="509D6FB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Назва показника</w:t>
            </w:r>
          </w:p>
        </w:tc>
        <w:tc>
          <w:tcPr>
            <w:tcW w:w="1276" w:type="dxa"/>
            <w:vMerge w:val="restart"/>
          </w:tcPr>
          <w:p w14:paraId="42D333F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Одиниця виміру</w:t>
            </w:r>
          </w:p>
        </w:tc>
        <w:tc>
          <w:tcPr>
            <w:tcW w:w="1474" w:type="dxa"/>
            <w:vMerge w:val="restart"/>
          </w:tcPr>
          <w:p w14:paraId="3B7C7F7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Вихідні данні на початок дії Програми</w:t>
            </w:r>
          </w:p>
        </w:tc>
        <w:tc>
          <w:tcPr>
            <w:tcW w:w="1475" w:type="dxa"/>
            <w:vAlign w:val="top"/>
          </w:tcPr>
          <w:p w14:paraId="151406C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I етап</w:t>
            </w:r>
          </w:p>
          <w:p w14:paraId="2F579D8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155" w:type="dxa"/>
            <w:vAlign w:val="top"/>
          </w:tcPr>
          <w:p w14:paraId="1F5CBB8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ІI етап</w:t>
            </w:r>
          </w:p>
          <w:p w14:paraId="2617DA1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126" w:type="dxa"/>
            <w:vAlign w:val="top"/>
          </w:tcPr>
          <w:p w14:paraId="5DCE5D2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  <w:t>І</w:t>
            </w: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ІI етап</w:t>
            </w:r>
          </w:p>
          <w:p w14:paraId="7D4D272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701" w:type="dxa"/>
            <w:vMerge w:val="restart"/>
          </w:tcPr>
          <w:p w14:paraId="1DFE104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Показник після завершення дії Програми</w:t>
            </w:r>
          </w:p>
        </w:tc>
      </w:tr>
      <w:tr w14:paraId="150503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33" w:type="dxa"/>
            <w:vMerge w:val="continue"/>
          </w:tcPr>
          <w:p w14:paraId="7702F388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435" w:type="dxa"/>
            <w:vMerge w:val="continue"/>
          </w:tcPr>
          <w:p w14:paraId="4745AAC8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vMerge w:val="continue"/>
          </w:tcPr>
          <w:p w14:paraId="56B59698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474" w:type="dxa"/>
            <w:vMerge w:val="continue"/>
          </w:tcPr>
          <w:p w14:paraId="0F5F1A31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475" w:type="dxa"/>
            <w:vAlign w:val="top"/>
          </w:tcPr>
          <w:p w14:paraId="338A800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202</w:t>
            </w: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 xml:space="preserve"> рік</w:t>
            </w:r>
          </w:p>
        </w:tc>
        <w:tc>
          <w:tcPr>
            <w:tcW w:w="2155" w:type="dxa"/>
            <w:vAlign w:val="top"/>
          </w:tcPr>
          <w:p w14:paraId="4E7C7C8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202</w:t>
            </w: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 xml:space="preserve"> рік</w:t>
            </w:r>
          </w:p>
        </w:tc>
        <w:tc>
          <w:tcPr>
            <w:tcW w:w="2126" w:type="dxa"/>
            <w:vAlign w:val="top"/>
          </w:tcPr>
          <w:p w14:paraId="18C21FC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202</w:t>
            </w: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  <w:t>8</w:t>
            </w: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 xml:space="preserve"> рік</w:t>
            </w:r>
          </w:p>
        </w:tc>
        <w:tc>
          <w:tcPr>
            <w:tcW w:w="1701" w:type="dxa"/>
            <w:vMerge w:val="continue"/>
          </w:tcPr>
          <w:p w14:paraId="6A4931B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14:paraId="11A71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33" w:type="dxa"/>
          </w:tcPr>
          <w:p w14:paraId="7C75BCF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3435" w:type="dxa"/>
          </w:tcPr>
          <w:p w14:paraId="4BDF76A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276" w:type="dxa"/>
          </w:tcPr>
          <w:p w14:paraId="56D872A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474" w:type="dxa"/>
          </w:tcPr>
          <w:p w14:paraId="48B29C0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475" w:type="dxa"/>
          </w:tcPr>
          <w:p w14:paraId="11E4E36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  <w:t>5</w:t>
            </w:r>
          </w:p>
        </w:tc>
        <w:tc>
          <w:tcPr>
            <w:tcW w:w="2155" w:type="dxa"/>
          </w:tcPr>
          <w:p w14:paraId="07177C1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  <w:t>6</w:t>
            </w:r>
          </w:p>
        </w:tc>
        <w:tc>
          <w:tcPr>
            <w:tcW w:w="2126" w:type="dxa"/>
          </w:tcPr>
          <w:p w14:paraId="2B00AB9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  <w:t>7</w:t>
            </w:r>
          </w:p>
        </w:tc>
        <w:tc>
          <w:tcPr>
            <w:tcW w:w="1701" w:type="dxa"/>
          </w:tcPr>
          <w:p w14:paraId="53C397E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  <w:t>8</w:t>
            </w:r>
          </w:p>
        </w:tc>
      </w:tr>
      <w:tr w14:paraId="7FA0C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14175" w:type="dxa"/>
            <w:gridSpan w:val="8"/>
          </w:tcPr>
          <w:p w14:paraId="5214B641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0"/>
              </w:tabs>
              <w:spacing w:line="257" w:lineRule="auto"/>
              <w:rPr>
                <w:rFonts w:hint="default" w:ascii="Times New Roman" w:hAnsi="Times New Roman" w:cs="Times New Roman"/>
                <w:b/>
                <w:color w:val="000000"/>
                <w:sz w:val="27"/>
                <w:szCs w:val="27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7"/>
                <w:szCs w:val="27"/>
                <w:lang w:val="ru-RU"/>
              </w:rPr>
              <w:t xml:space="preserve">                                                                            </w:t>
            </w:r>
            <w:r>
              <w:rPr>
                <w:rFonts w:hint="default" w:ascii="Times New Roman" w:hAnsi="Times New Roman" w:cs="Times New Roman"/>
                <w:b/>
                <w:sz w:val="27"/>
                <w:szCs w:val="27"/>
              </w:rPr>
              <w:t xml:space="preserve">І. </w:t>
            </w:r>
            <w:r>
              <w:rPr>
                <w:rFonts w:hint="default" w:ascii="Times New Roman" w:hAnsi="Times New Roman" w:cs="Times New Roman"/>
                <w:b/>
                <w:sz w:val="27"/>
                <w:szCs w:val="27"/>
                <w:highlight w:val="none"/>
              </w:rPr>
              <w:t>По</w:t>
            </w:r>
            <w:r>
              <w:rPr>
                <w:rFonts w:hint="default" w:ascii="Times New Roman" w:hAnsi="Times New Roman" w:cs="Times New Roman"/>
                <w:b/>
                <w:sz w:val="27"/>
                <w:szCs w:val="27"/>
              </w:rPr>
              <w:t>казники</w:t>
            </w:r>
            <w:r>
              <w:rPr>
                <w:rFonts w:hint="default" w:ascii="Times New Roman" w:hAnsi="Times New Roman" w:cs="Times New Roman"/>
                <w:b/>
                <w:sz w:val="27"/>
                <w:szCs w:val="27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7"/>
                <w:szCs w:val="27"/>
              </w:rPr>
              <w:t>витрат</w:t>
            </w:r>
          </w:p>
        </w:tc>
      </w:tr>
      <w:tr w14:paraId="062E3F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533" w:type="dxa"/>
          </w:tcPr>
          <w:p w14:paraId="5607362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ru-RU"/>
              </w:rPr>
              <w:t>1</w:t>
            </w:r>
          </w:p>
        </w:tc>
        <w:tc>
          <w:tcPr>
            <w:tcW w:w="3435" w:type="dxa"/>
          </w:tcPr>
          <w:p w14:paraId="6DB5B11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Обсяг ресурсів, всього</w:t>
            </w:r>
          </w:p>
        </w:tc>
        <w:tc>
          <w:tcPr>
            <w:tcW w:w="1276" w:type="dxa"/>
          </w:tcPr>
          <w:p w14:paraId="6E5886C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тис.</w:t>
            </w: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грн.</w:t>
            </w:r>
          </w:p>
        </w:tc>
        <w:tc>
          <w:tcPr>
            <w:tcW w:w="1474" w:type="dxa"/>
          </w:tcPr>
          <w:p w14:paraId="5537EAE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1475" w:type="dxa"/>
          </w:tcPr>
          <w:p w14:paraId="0955A7A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155" w:type="dxa"/>
          </w:tcPr>
          <w:p w14:paraId="5D3B223D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0"/>
              </w:tabs>
              <w:spacing w:line="257" w:lineRule="auto"/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2126" w:type="dxa"/>
          </w:tcPr>
          <w:p w14:paraId="409D7034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0"/>
              </w:tabs>
              <w:spacing w:line="257" w:lineRule="auto"/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1701" w:type="dxa"/>
          </w:tcPr>
          <w:p w14:paraId="72E63FE6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0"/>
              </w:tabs>
              <w:spacing w:line="257" w:lineRule="auto"/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  <w:t>-</w:t>
            </w:r>
          </w:p>
        </w:tc>
      </w:tr>
      <w:tr w14:paraId="64ACD7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2474" w:type="dxa"/>
            <w:gridSpan w:val="7"/>
          </w:tcPr>
          <w:p w14:paraId="3749251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7"/>
                <w:szCs w:val="27"/>
                <w:lang w:val="ru-RU"/>
              </w:rPr>
              <w:t xml:space="preserve">      </w:t>
            </w:r>
            <w:r>
              <w:rPr>
                <w:rFonts w:hint="default" w:cs="Times New Roman"/>
                <w:b/>
                <w:color w:val="000000"/>
                <w:sz w:val="27"/>
                <w:szCs w:val="27"/>
                <w:lang w:val="uk-UA"/>
              </w:rPr>
              <w:t xml:space="preserve">     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7"/>
                <w:szCs w:val="27"/>
              </w:rPr>
              <w:t>ІІ. Показники продукту</w:t>
            </w:r>
          </w:p>
        </w:tc>
        <w:tc>
          <w:tcPr>
            <w:tcW w:w="1701" w:type="dxa"/>
          </w:tcPr>
          <w:p w14:paraId="0C20E2E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14:paraId="7181A6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55DF122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3435" w:type="dxa"/>
          </w:tcPr>
          <w:p w14:paraId="69C7939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 xml:space="preserve">Проведення </w:t>
            </w:r>
            <w:r>
              <w:rPr>
                <w:rFonts w:hint="default" w:cs="Times New Roman"/>
                <w:color w:val="000000"/>
                <w:sz w:val="27"/>
                <w:szCs w:val="27"/>
                <w:lang w:val="uk-UA"/>
              </w:rPr>
              <w:t>патріотичних</w:t>
            </w: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 xml:space="preserve"> свят, акцій, семінарів, конференцій, тощо в осередках підтримки мешканців Бахмутської МТГ та на території приймаючих громад</w:t>
            </w:r>
          </w:p>
        </w:tc>
        <w:tc>
          <w:tcPr>
            <w:tcW w:w="1276" w:type="dxa"/>
          </w:tcPr>
          <w:p w14:paraId="28750D2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одиниць</w:t>
            </w:r>
          </w:p>
        </w:tc>
        <w:tc>
          <w:tcPr>
            <w:tcW w:w="1474" w:type="dxa"/>
          </w:tcPr>
          <w:p w14:paraId="2D854A3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75" w:type="dxa"/>
          </w:tcPr>
          <w:p w14:paraId="1FD0B53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  <w:t>46</w:t>
            </w:r>
          </w:p>
        </w:tc>
        <w:tc>
          <w:tcPr>
            <w:tcW w:w="2155" w:type="dxa"/>
          </w:tcPr>
          <w:p w14:paraId="09CEE4D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  <w:t>47</w:t>
            </w:r>
          </w:p>
        </w:tc>
        <w:tc>
          <w:tcPr>
            <w:tcW w:w="2126" w:type="dxa"/>
          </w:tcPr>
          <w:p w14:paraId="612D754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ru-RU"/>
              </w:rPr>
              <w:t>50</w:t>
            </w:r>
          </w:p>
        </w:tc>
        <w:tc>
          <w:tcPr>
            <w:tcW w:w="1701" w:type="dxa"/>
          </w:tcPr>
          <w:p w14:paraId="27F8091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  <w:t>143</w:t>
            </w:r>
          </w:p>
        </w:tc>
      </w:tr>
      <w:tr w14:paraId="6D6A7A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4" w:type="dxa"/>
            <w:gridSpan w:val="7"/>
          </w:tcPr>
          <w:p w14:paraId="15D6985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7"/>
                <w:szCs w:val="27"/>
                <w:lang w:val="ru-RU"/>
              </w:rPr>
              <w:t xml:space="preserve">              </w:t>
            </w:r>
            <w:r>
              <w:rPr>
                <w:rFonts w:hint="default" w:cs="Times New Roman"/>
                <w:b/>
                <w:color w:val="000000"/>
                <w:sz w:val="27"/>
                <w:szCs w:val="27"/>
                <w:lang w:val="uk-UA"/>
              </w:rPr>
              <w:t xml:space="preserve">     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7"/>
                <w:szCs w:val="27"/>
              </w:rPr>
              <w:t>ІІІ. Показники ефективності</w:t>
            </w:r>
          </w:p>
        </w:tc>
        <w:tc>
          <w:tcPr>
            <w:tcW w:w="1701" w:type="dxa"/>
          </w:tcPr>
          <w:p w14:paraId="64A01C4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14:paraId="13D33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28F4349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3435" w:type="dxa"/>
          </w:tcPr>
          <w:p w14:paraId="3B91CBF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 xml:space="preserve">Кількість </w:t>
            </w: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  <w:t>населення</w:t>
            </w: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, яка зайнята у вільний від навчання та роботи час</w:t>
            </w:r>
          </w:p>
        </w:tc>
        <w:tc>
          <w:tcPr>
            <w:tcW w:w="1276" w:type="dxa"/>
          </w:tcPr>
          <w:p w14:paraId="634B618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осіб</w:t>
            </w:r>
          </w:p>
        </w:tc>
        <w:tc>
          <w:tcPr>
            <w:tcW w:w="1474" w:type="dxa"/>
          </w:tcPr>
          <w:p w14:paraId="5DEA6AB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75" w:type="dxa"/>
          </w:tcPr>
          <w:p w14:paraId="1BFE12A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2000</w:t>
            </w:r>
          </w:p>
        </w:tc>
        <w:tc>
          <w:tcPr>
            <w:tcW w:w="2155" w:type="dxa"/>
          </w:tcPr>
          <w:p w14:paraId="050CB81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2500</w:t>
            </w:r>
          </w:p>
        </w:tc>
        <w:tc>
          <w:tcPr>
            <w:tcW w:w="2126" w:type="dxa"/>
          </w:tcPr>
          <w:p w14:paraId="53FDFF8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  <w:t>3000</w:t>
            </w:r>
          </w:p>
        </w:tc>
        <w:tc>
          <w:tcPr>
            <w:tcW w:w="1701" w:type="dxa"/>
          </w:tcPr>
          <w:p w14:paraId="52409CF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  <w:t>7</w:t>
            </w: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500</w:t>
            </w:r>
          </w:p>
        </w:tc>
      </w:tr>
      <w:tr w14:paraId="1D85FE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4" w:type="dxa"/>
            <w:gridSpan w:val="7"/>
          </w:tcPr>
          <w:p w14:paraId="516A441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cs="Times New Roman"/>
                <w:b/>
                <w:color w:val="000000"/>
                <w:sz w:val="27"/>
                <w:szCs w:val="27"/>
                <w:lang w:val="uk-UA"/>
              </w:rPr>
              <w:t xml:space="preserve">         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7"/>
                <w:szCs w:val="27"/>
              </w:rPr>
              <w:t>ІV. Показники якості</w:t>
            </w:r>
          </w:p>
        </w:tc>
        <w:tc>
          <w:tcPr>
            <w:tcW w:w="1701" w:type="dxa"/>
          </w:tcPr>
          <w:p w14:paraId="74C3FB2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b/>
                <w:color w:val="000000"/>
                <w:sz w:val="27"/>
                <w:szCs w:val="27"/>
              </w:rPr>
            </w:pPr>
          </w:p>
        </w:tc>
      </w:tr>
      <w:tr w14:paraId="281EB2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3889E20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3435" w:type="dxa"/>
          </w:tcPr>
          <w:p w14:paraId="1CB1638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 xml:space="preserve">Динаміка зайнятості </w:t>
            </w: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  <w:t>населення</w:t>
            </w: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 xml:space="preserve"> у вільний від навчання та роботи час</w:t>
            </w:r>
          </w:p>
        </w:tc>
        <w:tc>
          <w:tcPr>
            <w:tcW w:w="1276" w:type="dxa"/>
          </w:tcPr>
          <w:p w14:paraId="5C43762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%</w:t>
            </w:r>
          </w:p>
        </w:tc>
        <w:tc>
          <w:tcPr>
            <w:tcW w:w="1474" w:type="dxa"/>
          </w:tcPr>
          <w:p w14:paraId="2319712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75" w:type="dxa"/>
          </w:tcPr>
          <w:p w14:paraId="6125075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  <w:t>32</w:t>
            </w:r>
          </w:p>
        </w:tc>
        <w:tc>
          <w:tcPr>
            <w:tcW w:w="2155" w:type="dxa"/>
          </w:tcPr>
          <w:p w14:paraId="221749C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  <w:lang w:val="uk-UA"/>
              </w:rPr>
              <w:t>2</w:t>
            </w:r>
          </w:p>
          <w:p w14:paraId="727611E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126" w:type="dxa"/>
          </w:tcPr>
          <w:p w14:paraId="36990CF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32</w:t>
            </w:r>
          </w:p>
          <w:p w14:paraId="2892BE3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701" w:type="dxa"/>
          </w:tcPr>
          <w:p w14:paraId="2098FC9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7"/>
                <w:szCs w:val="27"/>
              </w:rPr>
              <w:t>100%</w:t>
            </w:r>
          </w:p>
        </w:tc>
      </w:tr>
    </w:tbl>
    <w:p w14:paraId="3ED9D504">
      <w:pPr>
        <w:rPr>
          <w:rFonts w:ascii="Times New Roman" w:hAnsi="Times New Roman" w:cs="Times New Roman"/>
          <w:lang w:val="uk-UA"/>
        </w:rPr>
      </w:pPr>
    </w:p>
    <w:p w14:paraId="09C74B88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567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Додаток 2 «Показники результативності Програми» до </w:t>
      </w:r>
      <w:bookmarkStart w:id="0" w:name="_Hlk213321969"/>
      <w:r>
        <w:rPr>
          <w:i/>
          <w:color w:val="000000"/>
          <w:sz w:val="28"/>
          <w:szCs w:val="28"/>
          <w:lang w:val="uk-UA"/>
        </w:rPr>
        <w:t>Ц</w:t>
      </w:r>
      <w:r>
        <w:rPr>
          <w:rFonts w:hint="default"/>
          <w:i/>
          <w:color w:val="000000"/>
          <w:sz w:val="28"/>
          <w:szCs w:val="28"/>
        </w:rPr>
        <w:t>ільової соціальної програми з утвердження української національної та громадянської ідентичності  Бахмутської міської територіальної громади на 2026-2028 роки</w:t>
      </w:r>
      <w:r>
        <w:rPr>
          <w:i/>
          <w:color w:val="000000"/>
          <w:sz w:val="28"/>
          <w:szCs w:val="28"/>
        </w:rPr>
        <w:t xml:space="preserve"> </w:t>
      </w:r>
      <w:bookmarkEnd w:id="0"/>
      <w:r>
        <w:rPr>
          <w:i/>
          <w:color w:val="000000"/>
          <w:sz w:val="28"/>
          <w:szCs w:val="28"/>
        </w:rPr>
        <w:t>розроблений  Управлінням  молодіжної політики та у справах дітей Бахмутської міської ради.</w:t>
      </w:r>
    </w:p>
    <w:p w14:paraId="3DA9492B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142"/>
        <w:jc w:val="both"/>
        <w:rPr>
          <w:color w:val="000000"/>
          <w:sz w:val="28"/>
          <w:szCs w:val="28"/>
        </w:rPr>
      </w:pPr>
    </w:p>
    <w:p w14:paraId="2268C945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142"/>
        <w:jc w:val="both"/>
        <w:rPr>
          <w:color w:val="000000"/>
          <w:sz w:val="28"/>
          <w:szCs w:val="28"/>
        </w:rPr>
      </w:pPr>
    </w:p>
    <w:p w14:paraId="28FE1CF5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Начальник Управління молодіжної </w:t>
      </w:r>
    </w:p>
    <w:p w14:paraId="37A9A205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політики та у справах дітей</w:t>
      </w:r>
    </w:p>
    <w:p w14:paraId="01B96A72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Бахмутської міської ради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Вікторія КУШНІР</w:t>
      </w:r>
    </w:p>
    <w:p w14:paraId="4135359C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rPr>
          <w:b/>
          <w:color w:val="000000"/>
          <w:sz w:val="28"/>
          <w:szCs w:val="28"/>
        </w:rPr>
      </w:pPr>
      <w:bookmarkStart w:id="1" w:name="_GoBack"/>
      <w:bookmarkEnd w:id="1"/>
    </w:p>
    <w:p w14:paraId="3156833B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360" w:lineRule="auto"/>
        <w:rPr>
          <w:b/>
          <w:color w:val="000000"/>
          <w:sz w:val="28"/>
          <w:szCs w:val="28"/>
        </w:rPr>
      </w:pPr>
    </w:p>
    <w:p w14:paraId="5EF54BF1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9214"/>
        </w:tabs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Заступник міського голови                                       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 xml:space="preserve"> Сергій РОДІН</w:t>
      </w:r>
    </w:p>
    <w:p w14:paraId="036F50C5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9214"/>
        </w:tabs>
        <w:jc w:val="both"/>
        <w:rPr>
          <w:b/>
          <w:color w:val="000000"/>
          <w:sz w:val="24"/>
          <w:szCs w:val="24"/>
        </w:rPr>
      </w:pPr>
    </w:p>
    <w:p w14:paraId="607A3E7A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color w:val="000000"/>
          <w:sz w:val="24"/>
          <w:szCs w:val="24"/>
        </w:rPr>
      </w:pPr>
    </w:p>
    <w:p w14:paraId="4CBBAEE7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9214"/>
        </w:tabs>
        <w:jc w:val="both"/>
        <w:rPr>
          <w:b/>
          <w:color w:val="000000"/>
          <w:sz w:val="24"/>
          <w:szCs w:val="24"/>
        </w:rPr>
      </w:pPr>
    </w:p>
    <w:p w14:paraId="5731B2ED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9214"/>
        </w:tabs>
        <w:jc w:val="both"/>
        <w:rPr>
          <w:color w:val="000000"/>
          <w:sz w:val="24"/>
          <w:szCs w:val="24"/>
        </w:rPr>
      </w:pPr>
    </w:p>
    <w:p w14:paraId="28AA143A">
      <w:pPr>
        <w:rPr>
          <w:rFonts w:ascii="Times New Roman" w:hAnsi="Times New Roman" w:cs="Times New Roman"/>
          <w:lang w:val="uk-U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6838" w:h="11906" w:orient="landscape"/>
      <w:pgMar w:top="850" w:right="1134" w:bottom="851" w:left="1134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81E44">
    <w:pPr>
      <w:pStyle w:val="21"/>
      <w:ind w:left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EB207">
    <w:pPr>
      <w:pStyle w:val="21"/>
      <w:ind w:left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1534F">
    <w:pPr>
      <w:pStyle w:val="21"/>
      <w:ind w:left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3506"/>
      <w:docPartObj>
        <w:docPartGallery w:val="autotext"/>
      </w:docPartObj>
    </w:sdtPr>
    <w:sdtContent>
      <w:p w14:paraId="14210834">
        <w:pPr>
          <w:pStyle w:val="18"/>
          <w:ind w:left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4479FF">
    <w:pPr>
      <w:pStyle w:val="18"/>
      <w:ind w:left="0"/>
      <w:jc w:val="right"/>
    </w:pPr>
    <w:r>
      <w:t>Продовження додатка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E3BD4">
    <w:pPr>
      <w:pStyle w:val="18"/>
      <w:ind w:left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CE3AD">
    <w:pPr>
      <w:pStyle w:val="18"/>
      <w:ind w:left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E70"/>
    <w:rsid w:val="000C4D85"/>
    <w:rsid w:val="000D07D1"/>
    <w:rsid w:val="00163AFB"/>
    <w:rsid w:val="00190C4B"/>
    <w:rsid w:val="003148EF"/>
    <w:rsid w:val="00344932"/>
    <w:rsid w:val="003C2C6A"/>
    <w:rsid w:val="004C0599"/>
    <w:rsid w:val="00683FBD"/>
    <w:rsid w:val="007F46C3"/>
    <w:rsid w:val="00821BEE"/>
    <w:rsid w:val="008438DE"/>
    <w:rsid w:val="008442AB"/>
    <w:rsid w:val="00855B2C"/>
    <w:rsid w:val="00881FF8"/>
    <w:rsid w:val="008C6E70"/>
    <w:rsid w:val="009C0BC1"/>
    <w:rsid w:val="009E024F"/>
    <w:rsid w:val="00A55B02"/>
    <w:rsid w:val="00B5259F"/>
    <w:rsid w:val="00B653C2"/>
    <w:rsid w:val="00BB5CD9"/>
    <w:rsid w:val="00BC2542"/>
    <w:rsid w:val="00C03947"/>
    <w:rsid w:val="00C760D3"/>
    <w:rsid w:val="00D063B7"/>
    <w:rsid w:val="00D9298F"/>
    <w:rsid w:val="00E601C8"/>
    <w:rsid w:val="00ED3AB2"/>
    <w:rsid w:val="00EE4438"/>
    <w:rsid w:val="00FC1289"/>
    <w:rsid w:val="052278B0"/>
    <w:rsid w:val="1CEA50FC"/>
    <w:rsid w:val="1F55501F"/>
    <w:rsid w:val="43937AC1"/>
    <w:rsid w:val="494E42DE"/>
    <w:rsid w:val="51144D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27"/>
    <w:autoRedefine/>
    <w:qFormat/>
    <w:uiPriority w:val="0"/>
    <w:pPr>
      <w:keepNext/>
      <w:suppressAutoHyphens/>
      <w:spacing w:after="0" w:line="1" w:lineRule="atLeast"/>
      <w:ind w:left="-1" w:leftChars="-1" w:hanging="2" w:hangingChars="1"/>
      <w:jc w:val="center"/>
      <w:textAlignment w:val="top"/>
      <w:outlineLvl w:val="0"/>
    </w:pPr>
    <w:rPr>
      <w:rFonts w:ascii="Times New Roman" w:hAnsi="Times New Roman" w:eastAsia="Times New Roman" w:cs="Times New Roman"/>
      <w:b/>
      <w:i/>
      <w:position w:val="-1"/>
      <w:sz w:val="32"/>
      <w:szCs w:val="20"/>
      <w:lang w:val="uk-UA"/>
    </w:rPr>
  </w:style>
  <w:style w:type="paragraph" w:styleId="3">
    <w:name w:val="heading 2"/>
    <w:basedOn w:val="4"/>
    <w:next w:val="4"/>
    <w:link w:val="28"/>
    <w:qFormat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5">
    <w:name w:val="heading 3"/>
    <w:basedOn w:val="1"/>
    <w:next w:val="1"/>
    <w:link w:val="29"/>
    <w:autoRedefine/>
    <w:qFormat/>
    <w:uiPriority w:val="0"/>
    <w:pPr>
      <w:keepNext/>
      <w:suppressAutoHyphens/>
      <w:spacing w:before="240" w:after="60" w:line="1" w:lineRule="atLeast"/>
      <w:ind w:left="-1" w:leftChars="-1" w:hanging="2" w:hangingChars="1"/>
      <w:jc w:val="both"/>
      <w:textAlignment w:val="top"/>
      <w:outlineLvl w:val="2"/>
    </w:pPr>
    <w:rPr>
      <w:rFonts w:ascii="Calibri Light" w:hAnsi="Calibri Light" w:eastAsia="Times New Roman" w:cs="Times New Roman"/>
      <w:b/>
      <w:bCs/>
      <w:position w:val="-1"/>
      <w:sz w:val="26"/>
      <w:szCs w:val="26"/>
      <w:lang w:val="uk-UA"/>
    </w:rPr>
  </w:style>
  <w:style w:type="paragraph" w:styleId="6">
    <w:name w:val="heading 4"/>
    <w:basedOn w:val="4"/>
    <w:next w:val="4"/>
    <w:link w:val="30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7">
    <w:name w:val="heading 5"/>
    <w:basedOn w:val="1"/>
    <w:next w:val="1"/>
    <w:link w:val="31"/>
    <w:autoRedefine/>
    <w:qFormat/>
    <w:uiPriority w:val="0"/>
    <w:pPr>
      <w:suppressAutoHyphens/>
      <w:spacing w:before="240" w:after="60" w:line="1" w:lineRule="atLeast"/>
      <w:ind w:left="-1" w:leftChars="-1" w:hanging="2" w:hangingChars="1"/>
      <w:jc w:val="both"/>
      <w:textAlignment w:val="top"/>
      <w:outlineLvl w:val="4"/>
    </w:pPr>
    <w:rPr>
      <w:rFonts w:ascii="Calibri" w:hAnsi="Calibri" w:eastAsia="Times New Roman" w:cs="Times New Roman"/>
      <w:b/>
      <w:bCs/>
      <w:i/>
      <w:iCs/>
      <w:position w:val="-1"/>
      <w:sz w:val="26"/>
      <w:szCs w:val="26"/>
      <w:lang w:val="uk-UA"/>
    </w:rPr>
  </w:style>
  <w:style w:type="paragraph" w:styleId="8">
    <w:name w:val="heading 6"/>
    <w:basedOn w:val="4"/>
    <w:next w:val="4"/>
    <w:link w:val="32"/>
    <w:qFormat/>
    <w:uiPriority w:val="0"/>
    <w:pPr>
      <w:keepNext/>
      <w:keepLines/>
      <w:spacing w:before="200" w:after="40"/>
      <w:outlineLvl w:val="5"/>
    </w:pPr>
    <w:rPr>
      <w:b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бычный1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uk-UA" w:eastAsia="ru-RU" w:bidi="ar-SA"/>
    </w:rPr>
  </w:style>
  <w:style w:type="character" w:styleId="11">
    <w:name w:val="annotation reference"/>
    <w:autoRedefine/>
    <w:qFormat/>
    <w:uiPriority w:val="0"/>
    <w:rPr>
      <w:w w:val="100"/>
      <w:position w:val="-1"/>
      <w:sz w:val="16"/>
      <w:szCs w:val="16"/>
      <w:vertAlign w:val="baseline"/>
      <w:cs w:val="0"/>
    </w:rPr>
  </w:style>
  <w:style w:type="character" w:styleId="12">
    <w:name w:val="Hyperlink"/>
    <w:autoRedefine/>
    <w:qFormat/>
    <w:uiPriority w:val="0"/>
    <w:rPr>
      <w:color w:val="0000FF"/>
      <w:w w:val="100"/>
      <w:position w:val="-1"/>
      <w:u w:val="single"/>
      <w:vertAlign w:val="baseline"/>
      <w:cs w:val="0"/>
    </w:rPr>
  </w:style>
  <w:style w:type="paragraph" w:styleId="13">
    <w:name w:val="Balloon Text"/>
    <w:basedOn w:val="1"/>
    <w:link w:val="39"/>
    <w:autoRedefine/>
    <w:qFormat/>
    <w:uiPriority w:val="0"/>
    <w:pPr>
      <w:suppressAutoHyphens/>
      <w:spacing w:after="0" w:line="1" w:lineRule="atLeast"/>
      <w:ind w:left="-1" w:leftChars="-1" w:hanging="2" w:hangingChars="1"/>
      <w:jc w:val="both"/>
      <w:textAlignment w:val="top"/>
      <w:outlineLvl w:val="0"/>
    </w:pPr>
    <w:rPr>
      <w:rFonts w:ascii="Tahoma" w:hAnsi="Tahoma" w:eastAsia="Times New Roman" w:cs="Tahoma"/>
      <w:position w:val="-1"/>
      <w:sz w:val="16"/>
      <w:szCs w:val="16"/>
      <w:lang w:val="uk-UA"/>
    </w:rPr>
  </w:style>
  <w:style w:type="paragraph" w:styleId="14">
    <w:name w:val="Plain Text"/>
    <w:basedOn w:val="1"/>
    <w:link w:val="38"/>
    <w:autoRedefine/>
    <w:qFormat/>
    <w:uiPriority w:val="0"/>
    <w:pPr>
      <w:suppressAutoHyphens/>
      <w:spacing w:after="0" w:line="1" w:lineRule="atLeast"/>
      <w:ind w:left="-1" w:leftChars="-1" w:hanging="2" w:hangingChars="1"/>
      <w:jc w:val="both"/>
      <w:textAlignment w:val="top"/>
      <w:outlineLvl w:val="0"/>
    </w:pPr>
    <w:rPr>
      <w:rFonts w:ascii="Courier New" w:hAnsi="Courier New" w:eastAsia="Times New Roman" w:cs="Times New Roman"/>
      <w:position w:val="-1"/>
      <w:sz w:val="20"/>
      <w:szCs w:val="20"/>
    </w:rPr>
  </w:style>
  <w:style w:type="paragraph" w:styleId="15">
    <w:name w:val="Body Text Indent 3"/>
    <w:basedOn w:val="1"/>
    <w:link w:val="48"/>
    <w:autoRedefine/>
    <w:qFormat/>
    <w:uiPriority w:val="0"/>
    <w:pPr>
      <w:suppressAutoHyphens/>
      <w:spacing w:after="0" w:line="1" w:lineRule="atLeast"/>
      <w:ind w:left="-1" w:leftChars="-1" w:hanging="1" w:hangingChars="1"/>
      <w:jc w:val="both"/>
      <w:textAlignment w:val="top"/>
      <w:outlineLvl w:val="0"/>
    </w:pPr>
    <w:rPr>
      <w:rFonts w:ascii="Times New Roman" w:hAnsi="Times New Roman" w:eastAsia="Times New Roman" w:cs="Times New Roman"/>
      <w:position w:val="-1"/>
      <w:sz w:val="20"/>
      <w:szCs w:val="24"/>
      <w:lang w:val="uk-UA"/>
    </w:rPr>
  </w:style>
  <w:style w:type="paragraph" w:styleId="16">
    <w:name w:val="annotation text"/>
    <w:basedOn w:val="1"/>
    <w:link w:val="50"/>
    <w:autoRedefine/>
    <w:qFormat/>
    <w:uiPriority w:val="0"/>
    <w:pPr>
      <w:suppressAutoHyphens/>
      <w:spacing w:after="160" w:line="1" w:lineRule="atLeast"/>
      <w:ind w:left="-1" w:leftChars="-1" w:hanging="2" w:hangingChars="1"/>
      <w:jc w:val="both"/>
      <w:textAlignment w:val="top"/>
      <w:outlineLvl w:val="0"/>
    </w:pPr>
    <w:rPr>
      <w:rFonts w:ascii="Calibri" w:hAnsi="Calibri" w:eastAsia="Calibri" w:cs="Times New Roman"/>
      <w:position w:val="-1"/>
      <w:sz w:val="20"/>
      <w:szCs w:val="20"/>
      <w:lang w:val="uk-UA" w:eastAsia="en-US"/>
    </w:rPr>
  </w:style>
  <w:style w:type="paragraph" w:styleId="17">
    <w:name w:val="annotation subject"/>
    <w:basedOn w:val="16"/>
    <w:next w:val="16"/>
    <w:link w:val="51"/>
    <w:autoRedefine/>
    <w:qFormat/>
    <w:uiPriority w:val="0"/>
    <w:rPr>
      <w:b/>
      <w:bCs/>
    </w:rPr>
  </w:style>
  <w:style w:type="paragraph" w:styleId="18">
    <w:name w:val="header"/>
    <w:basedOn w:val="1"/>
    <w:link w:val="46"/>
    <w:autoRedefine/>
    <w:qFormat/>
    <w:uiPriority w:val="99"/>
    <w:pPr>
      <w:tabs>
        <w:tab w:val="center" w:pos="4677"/>
        <w:tab w:val="right" w:pos="9355"/>
      </w:tabs>
      <w:suppressAutoHyphens/>
      <w:spacing w:after="0" w:line="1" w:lineRule="atLeast"/>
      <w:ind w:left="-1" w:leftChars="-1" w:hanging="2" w:hangingChars="1"/>
      <w:jc w:val="center"/>
      <w:textAlignment w:val="top"/>
      <w:outlineLvl w:val="0"/>
    </w:pPr>
    <w:rPr>
      <w:rFonts w:ascii="Times New Roman" w:hAnsi="Times New Roman" w:eastAsia="Times New Roman" w:cs="Times New Roman"/>
      <w:position w:val="-1"/>
      <w:sz w:val="20"/>
      <w:szCs w:val="20"/>
      <w:lang w:val="uk-UA"/>
    </w:rPr>
  </w:style>
  <w:style w:type="paragraph" w:styleId="19">
    <w:name w:val="Body Text"/>
    <w:basedOn w:val="1"/>
    <w:link w:val="36"/>
    <w:autoRedefine/>
    <w:qFormat/>
    <w:uiPriority w:val="0"/>
    <w:pPr>
      <w:suppressAutoHyphens/>
      <w:spacing w:after="120" w:line="1" w:lineRule="atLeast"/>
      <w:ind w:left="-1" w:leftChars="-1" w:hanging="2" w:hangingChars="1"/>
      <w:jc w:val="both"/>
      <w:textAlignment w:val="top"/>
      <w:outlineLvl w:val="0"/>
    </w:pPr>
    <w:rPr>
      <w:rFonts w:ascii="Times New Roman" w:hAnsi="Times New Roman" w:eastAsia="Times New Roman" w:cs="Times New Roman"/>
      <w:position w:val="-1"/>
      <w:sz w:val="20"/>
      <w:szCs w:val="20"/>
      <w:lang w:val="uk-UA"/>
    </w:rPr>
  </w:style>
  <w:style w:type="paragraph" w:styleId="20">
    <w:name w:val="Title"/>
    <w:basedOn w:val="4"/>
    <w:next w:val="4"/>
    <w:link w:val="34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21">
    <w:name w:val="footer"/>
    <w:basedOn w:val="1"/>
    <w:link w:val="47"/>
    <w:autoRedefine/>
    <w:qFormat/>
    <w:uiPriority w:val="0"/>
    <w:pPr>
      <w:tabs>
        <w:tab w:val="center" w:pos="4677"/>
        <w:tab w:val="right" w:pos="9355"/>
      </w:tabs>
      <w:suppressAutoHyphens/>
      <w:spacing w:after="0" w:line="1" w:lineRule="atLeast"/>
      <w:ind w:left="-1" w:leftChars="-1" w:hanging="2" w:hangingChars="1"/>
      <w:jc w:val="both"/>
      <w:textAlignment w:val="top"/>
      <w:outlineLvl w:val="0"/>
    </w:pPr>
    <w:rPr>
      <w:rFonts w:ascii="Times New Roman" w:hAnsi="Times New Roman" w:eastAsia="Times New Roman" w:cs="Times New Roman"/>
      <w:position w:val="-1"/>
      <w:sz w:val="20"/>
      <w:szCs w:val="20"/>
      <w:lang w:val="uk-UA"/>
    </w:rPr>
  </w:style>
  <w:style w:type="paragraph" w:styleId="22">
    <w:name w:val="Normal (Web)"/>
    <w:basedOn w:val="1"/>
    <w:autoRedefine/>
    <w:hidden/>
    <w:qFormat/>
    <w:uiPriority w:val="0"/>
    <w:pPr>
      <w:suppressAutoHyphens/>
      <w:spacing w:before="100" w:beforeAutospacing="1" w:after="100" w:afterAutospacing="1" w:line="1" w:lineRule="atLeast"/>
      <w:ind w:left="-1" w:leftChars="-1" w:hanging="2" w:hangingChars="1"/>
      <w:jc w:val="both"/>
      <w:textAlignment w:val="top"/>
      <w:outlineLvl w:val="0"/>
    </w:pPr>
    <w:rPr>
      <w:rFonts w:ascii="Times New Roman" w:hAnsi="Times New Roman" w:eastAsia="Times New Roman" w:cs="Times New Roman"/>
      <w:position w:val="-1"/>
      <w:sz w:val="24"/>
      <w:szCs w:val="24"/>
    </w:rPr>
  </w:style>
  <w:style w:type="paragraph" w:styleId="23">
    <w:name w:val="Body Text 3"/>
    <w:basedOn w:val="1"/>
    <w:link w:val="49"/>
    <w:autoRedefine/>
    <w:qFormat/>
    <w:uiPriority w:val="0"/>
    <w:pPr>
      <w:suppressAutoHyphens/>
      <w:spacing w:after="120" w:line="256" w:lineRule="auto"/>
      <w:ind w:left="-1" w:leftChars="-1" w:hanging="2" w:hangingChars="1"/>
      <w:jc w:val="both"/>
      <w:textAlignment w:val="top"/>
      <w:outlineLvl w:val="0"/>
    </w:pPr>
    <w:rPr>
      <w:rFonts w:ascii="Calibri" w:hAnsi="Calibri" w:eastAsia="Calibri" w:cs="Times New Roman"/>
      <w:position w:val="-1"/>
      <w:sz w:val="16"/>
      <w:szCs w:val="16"/>
      <w:lang w:val="uk-UA" w:eastAsia="en-US"/>
    </w:rPr>
  </w:style>
  <w:style w:type="paragraph" w:styleId="24">
    <w:name w:val="Body Text Indent 2"/>
    <w:basedOn w:val="1"/>
    <w:link w:val="35"/>
    <w:autoRedefine/>
    <w:qFormat/>
    <w:uiPriority w:val="0"/>
    <w:pPr>
      <w:suppressAutoHyphens/>
      <w:spacing w:after="0" w:line="1" w:lineRule="atLeast"/>
      <w:ind w:left="-1" w:leftChars="-1" w:hanging="1" w:hangingChars="1"/>
      <w:jc w:val="both"/>
      <w:textAlignment w:val="top"/>
      <w:outlineLvl w:val="0"/>
    </w:pPr>
    <w:rPr>
      <w:rFonts w:ascii="Times New Roman" w:hAnsi="Times New Roman" w:eastAsia="Times New Roman" w:cs="Times New Roman"/>
      <w:position w:val="-1"/>
      <w:sz w:val="20"/>
      <w:szCs w:val="20"/>
      <w:lang w:val="uk-UA"/>
    </w:rPr>
  </w:style>
  <w:style w:type="paragraph" w:styleId="25">
    <w:name w:val="Subtitle"/>
    <w:basedOn w:val="4"/>
    <w:next w:val="4"/>
    <w:link w:val="53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6">
    <w:name w:val="Table Grid"/>
    <w:basedOn w:val="10"/>
    <w:autoRedefine/>
    <w:qFormat/>
    <w:uiPriority w:val="0"/>
    <w:pPr>
      <w:suppressAutoHyphens/>
      <w:spacing w:after="0" w:line="1" w:lineRule="atLeast"/>
      <w:ind w:left="-1" w:leftChars="-1" w:hanging="1" w:hangingChars="1"/>
      <w:textAlignment w:val="top"/>
      <w:outlineLvl w:val="0"/>
    </w:pPr>
    <w:rPr>
      <w:rFonts w:ascii="Calibri" w:hAnsi="Calibri" w:eastAsia="Calibri" w:cs="Times New Roman"/>
      <w:position w:val="-1"/>
      <w:lang w:val="uk-UA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7">
    <w:name w:val="Заголовок 1 Знак"/>
    <w:basedOn w:val="9"/>
    <w:link w:val="2"/>
    <w:qFormat/>
    <w:uiPriority w:val="0"/>
    <w:rPr>
      <w:rFonts w:ascii="Times New Roman" w:hAnsi="Times New Roman" w:eastAsia="Times New Roman" w:cs="Times New Roman"/>
      <w:b/>
      <w:i/>
      <w:position w:val="-1"/>
      <w:sz w:val="32"/>
      <w:szCs w:val="20"/>
      <w:lang w:val="uk-UA"/>
    </w:rPr>
  </w:style>
  <w:style w:type="character" w:customStyle="1" w:styleId="28">
    <w:name w:val="Заголовок 2 Знак"/>
    <w:basedOn w:val="9"/>
    <w:link w:val="3"/>
    <w:qFormat/>
    <w:uiPriority w:val="0"/>
    <w:rPr>
      <w:rFonts w:ascii="Times New Roman" w:hAnsi="Times New Roman" w:eastAsia="Times New Roman" w:cs="Times New Roman"/>
      <w:b/>
      <w:sz w:val="36"/>
      <w:szCs w:val="36"/>
      <w:lang w:val="uk-UA"/>
    </w:rPr>
  </w:style>
  <w:style w:type="character" w:customStyle="1" w:styleId="29">
    <w:name w:val="Заголовок 3 Знак"/>
    <w:basedOn w:val="9"/>
    <w:link w:val="5"/>
    <w:qFormat/>
    <w:uiPriority w:val="0"/>
    <w:rPr>
      <w:rFonts w:ascii="Calibri Light" w:hAnsi="Calibri Light" w:eastAsia="Times New Roman" w:cs="Times New Roman"/>
      <w:b/>
      <w:bCs/>
      <w:position w:val="-1"/>
      <w:sz w:val="26"/>
      <w:szCs w:val="26"/>
      <w:lang w:val="uk-UA"/>
    </w:rPr>
  </w:style>
  <w:style w:type="character" w:customStyle="1" w:styleId="30">
    <w:name w:val="Заголовок 4 Знак"/>
    <w:basedOn w:val="9"/>
    <w:link w:val="6"/>
    <w:qFormat/>
    <w:uiPriority w:val="0"/>
    <w:rPr>
      <w:rFonts w:ascii="Times New Roman" w:hAnsi="Times New Roman" w:eastAsia="Times New Roman" w:cs="Times New Roman"/>
      <w:b/>
      <w:sz w:val="24"/>
      <w:szCs w:val="24"/>
      <w:lang w:val="uk-UA"/>
    </w:rPr>
  </w:style>
  <w:style w:type="character" w:customStyle="1" w:styleId="31">
    <w:name w:val="Заголовок 5 Знак"/>
    <w:basedOn w:val="9"/>
    <w:link w:val="7"/>
    <w:qFormat/>
    <w:uiPriority w:val="0"/>
    <w:rPr>
      <w:rFonts w:ascii="Calibri" w:hAnsi="Calibri" w:eastAsia="Times New Roman" w:cs="Times New Roman"/>
      <w:b/>
      <w:bCs/>
      <w:i/>
      <w:iCs/>
      <w:position w:val="-1"/>
      <w:sz w:val="26"/>
      <w:szCs w:val="26"/>
      <w:lang w:val="uk-UA"/>
    </w:rPr>
  </w:style>
  <w:style w:type="character" w:customStyle="1" w:styleId="32">
    <w:name w:val="Заголовок 6 Знак"/>
    <w:basedOn w:val="9"/>
    <w:link w:val="8"/>
    <w:qFormat/>
    <w:uiPriority w:val="0"/>
    <w:rPr>
      <w:rFonts w:ascii="Times New Roman" w:hAnsi="Times New Roman" w:eastAsia="Times New Roman" w:cs="Times New Roman"/>
      <w:b/>
      <w:sz w:val="20"/>
      <w:szCs w:val="20"/>
      <w:lang w:val="uk-UA"/>
    </w:rPr>
  </w:style>
  <w:style w:type="table" w:customStyle="1" w:styleId="33">
    <w:name w:val="Table Normal"/>
    <w:qFormat/>
    <w:uiPriority w:val="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4">
    <w:name w:val="Назва Знак"/>
    <w:basedOn w:val="9"/>
    <w:link w:val="20"/>
    <w:qFormat/>
    <w:uiPriority w:val="0"/>
    <w:rPr>
      <w:rFonts w:ascii="Times New Roman" w:hAnsi="Times New Roman" w:eastAsia="Times New Roman" w:cs="Times New Roman"/>
      <w:b/>
      <w:sz w:val="72"/>
      <w:szCs w:val="72"/>
      <w:lang w:val="uk-UA"/>
    </w:rPr>
  </w:style>
  <w:style w:type="character" w:customStyle="1" w:styleId="35">
    <w:name w:val="Основний текст з відступом 2 Знак"/>
    <w:basedOn w:val="9"/>
    <w:link w:val="24"/>
    <w:qFormat/>
    <w:uiPriority w:val="0"/>
    <w:rPr>
      <w:rFonts w:ascii="Times New Roman" w:hAnsi="Times New Roman" w:eastAsia="Times New Roman" w:cs="Times New Roman"/>
      <w:position w:val="-1"/>
      <w:sz w:val="20"/>
      <w:szCs w:val="20"/>
      <w:lang w:val="uk-UA"/>
    </w:rPr>
  </w:style>
  <w:style w:type="character" w:customStyle="1" w:styleId="36">
    <w:name w:val="Основний текст Знак"/>
    <w:basedOn w:val="9"/>
    <w:link w:val="19"/>
    <w:qFormat/>
    <w:uiPriority w:val="0"/>
    <w:rPr>
      <w:rFonts w:ascii="Times New Roman" w:hAnsi="Times New Roman" w:eastAsia="Times New Roman" w:cs="Times New Roman"/>
      <w:position w:val="-1"/>
      <w:sz w:val="20"/>
      <w:szCs w:val="20"/>
      <w:lang w:val="uk-UA"/>
    </w:rPr>
  </w:style>
  <w:style w:type="paragraph" w:customStyle="1" w:styleId="37">
    <w:name w:val="FR1"/>
    <w:autoRedefine/>
    <w:hidden/>
    <w:qFormat/>
    <w:uiPriority w:val="0"/>
    <w:pPr>
      <w:widowControl w:val="0"/>
      <w:suppressAutoHyphens/>
      <w:spacing w:after="0" w:line="300" w:lineRule="auto"/>
      <w:ind w:left="-1" w:leftChars="-1" w:right="3600" w:hanging="1" w:hangingChars="1"/>
      <w:textAlignment w:val="top"/>
      <w:outlineLvl w:val="0"/>
    </w:pPr>
    <w:rPr>
      <w:rFonts w:ascii="Arial" w:hAnsi="Arial" w:eastAsia="Times New Roman" w:cs="Times New Roman"/>
      <w:b/>
      <w:i/>
      <w:snapToGrid w:val="0"/>
      <w:position w:val="-1"/>
      <w:sz w:val="24"/>
      <w:szCs w:val="20"/>
      <w:lang w:val="uk-UA" w:eastAsia="ru-RU" w:bidi="ar-SA"/>
    </w:rPr>
  </w:style>
  <w:style w:type="character" w:customStyle="1" w:styleId="38">
    <w:name w:val="Текст Знак"/>
    <w:basedOn w:val="9"/>
    <w:link w:val="14"/>
    <w:qFormat/>
    <w:uiPriority w:val="0"/>
    <w:rPr>
      <w:rFonts w:ascii="Courier New" w:hAnsi="Courier New" w:eastAsia="Times New Roman" w:cs="Times New Roman"/>
      <w:position w:val="-1"/>
      <w:sz w:val="20"/>
      <w:szCs w:val="20"/>
    </w:rPr>
  </w:style>
  <w:style w:type="character" w:customStyle="1" w:styleId="39">
    <w:name w:val="Текст у виносці Знак"/>
    <w:basedOn w:val="9"/>
    <w:link w:val="13"/>
    <w:qFormat/>
    <w:uiPriority w:val="0"/>
    <w:rPr>
      <w:rFonts w:ascii="Tahoma" w:hAnsi="Tahoma" w:eastAsia="Times New Roman" w:cs="Tahoma"/>
      <w:position w:val="-1"/>
      <w:sz w:val="16"/>
      <w:szCs w:val="16"/>
      <w:lang w:val="uk-UA"/>
    </w:rPr>
  </w:style>
  <w:style w:type="paragraph" w:customStyle="1" w:styleId="40">
    <w:name w:val="Standard"/>
    <w:autoRedefine/>
    <w:hidden/>
    <w:qFormat/>
    <w:uiPriority w:val="0"/>
    <w:pPr>
      <w:widowControl w:val="0"/>
      <w:autoSpaceDN w:val="0"/>
      <w:spacing w:after="0" w:line="1" w:lineRule="atLeast"/>
      <w:ind w:left="-1" w:leftChars="-1" w:hanging="1" w:hangingChars="1"/>
      <w:textAlignment w:val="baseline"/>
      <w:outlineLvl w:val="0"/>
    </w:pPr>
    <w:rPr>
      <w:rFonts w:ascii="Times New Roman" w:hAnsi="Times New Roman" w:eastAsia="Times New Roman" w:cs="Times New Roman"/>
      <w:kern w:val="3"/>
      <w:position w:val="-1"/>
      <w:sz w:val="24"/>
      <w:szCs w:val="24"/>
      <w:lang w:val="de-DE" w:eastAsia="ja-JP" w:bidi="fa-IR"/>
    </w:rPr>
  </w:style>
  <w:style w:type="paragraph" w:styleId="41">
    <w:name w:val="List Paragraph"/>
    <w:basedOn w:val="1"/>
    <w:autoRedefine/>
    <w:hidden/>
    <w:qFormat/>
    <w:uiPriority w:val="0"/>
    <w:pPr>
      <w:suppressAutoHyphens/>
      <w:spacing w:after="0" w:line="1" w:lineRule="atLeast"/>
      <w:ind w:left="708" w:leftChars="-1" w:hanging="2" w:hangingChars="1"/>
      <w:jc w:val="both"/>
      <w:textAlignment w:val="top"/>
      <w:outlineLvl w:val="0"/>
    </w:pPr>
    <w:rPr>
      <w:rFonts w:ascii="Times New Roman" w:hAnsi="Times New Roman" w:eastAsia="Times New Roman" w:cs="Times New Roman"/>
      <w:position w:val="-1"/>
      <w:sz w:val="20"/>
      <w:szCs w:val="20"/>
      <w:lang w:val="uk-UA"/>
    </w:rPr>
  </w:style>
  <w:style w:type="paragraph" w:customStyle="1" w:styleId="42">
    <w:name w:val="Text body"/>
    <w:basedOn w:val="40"/>
    <w:autoRedefine/>
    <w:hidden/>
    <w:qFormat/>
    <w:uiPriority w:val="0"/>
    <w:pPr>
      <w:spacing w:after="120"/>
    </w:pPr>
  </w:style>
  <w:style w:type="paragraph" w:customStyle="1" w:styleId="43">
    <w:name w:val="rvps6"/>
    <w:basedOn w:val="1"/>
    <w:autoRedefine/>
    <w:hidden/>
    <w:qFormat/>
    <w:uiPriority w:val="0"/>
    <w:pPr>
      <w:suppressAutoHyphens/>
      <w:spacing w:before="100" w:beforeAutospacing="1" w:after="100" w:afterAutospacing="1" w:line="1" w:lineRule="atLeast"/>
      <w:ind w:left="-1" w:leftChars="-1" w:hanging="2" w:hangingChars="1"/>
      <w:jc w:val="both"/>
      <w:textAlignment w:val="top"/>
      <w:outlineLvl w:val="0"/>
    </w:pPr>
    <w:rPr>
      <w:rFonts w:ascii="Times New Roman" w:hAnsi="Times New Roman" w:eastAsia="Times New Roman" w:cs="Times New Roman"/>
      <w:position w:val="-1"/>
      <w:sz w:val="24"/>
      <w:szCs w:val="24"/>
    </w:rPr>
  </w:style>
  <w:style w:type="character" w:customStyle="1" w:styleId="44">
    <w:name w:val="rvts23"/>
    <w:autoRedefine/>
    <w:qFormat/>
    <w:uiPriority w:val="0"/>
    <w:rPr>
      <w:w w:val="100"/>
      <w:position w:val="-1"/>
      <w:vertAlign w:val="baseline"/>
      <w:cs w:val="0"/>
    </w:rPr>
  </w:style>
  <w:style w:type="paragraph" w:customStyle="1" w:styleId="45">
    <w:name w:val="rvps2"/>
    <w:basedOn w:val="1"/>
    <w:autoRedefine/>
    <w:hidden/>
    <w:qFormat/>
    <w:uiPriority w:val="0"/>
    <w:pPr>
      <w:suppressAutoHyphens/>
      <w:spacing w:before="100" w:beforeAutospacing="1" w:after="100" w:afterAutospacing="1" w:line="1" w:lineRule="atLeast"/>
      <w:ind w:left="-1" w:leftChars="-1" w:hanging="2" w:hangingChars="1"/>
      <w:jc w:val="both"/>
      <w:textAlignment w:val="top"/>
      <w:outlineLvl w:val="0"/>
    </w:pPr>
    <w:rPr>
      <w:rFonts w:ascii="Times New Roman" w:hAnsi="Times New Roman" w:eastAsia="Times New Roman" w:cs="Times New Roman"/>
      <w:position w:val="-1"/>
      <w:sz w:val="24"/>
      <w:szCs w:val="24"/>
    </w:rPr>
  </w:style>
  <w:style w:type="character" w:customStyle="1" w:styleId="46">
    <w:name w:val="Верхній колонтитул Знак"/>
    <w:basedOn w:val="9"/>
    <w:link w:val="18"/>
    <w:qFormat/>
    <w:uiPriority w:val="99"/>
    <w:rPr>
      <w:rFonts w:ascii="Times New Roman" w:hAnsi="Times New Roman" w:eastAsia="Times New Roman" w:cs="Times New Roman"/>
      <w:position w:val="-1"/>
      <w:sz w:val="20"/>
      <w:szCs w:val="20"/>
      <w:lang w:val="uk-UA"/>
    </w:rPr>
  </w:style>
  <w:style w:type="character" w:customStyle="1" w:styleId="47">
    <w:name w:val="Нижній колонтитул Знак"/>
    <w:basedOn w:val="9"/>
    <w:link w:val="21"/>
    <w:qFormat/>
    <w:uiPriority w:val="0"/>
    <w:rPr>
      <w:rFonts w:ascii="Times New Roman" w:hAnsi="Times New Roman" w:eastAsia="Times New Roman" w:cs="Times New Roman"/>
      <w:position w:val="-1"/>
      <w:sz w:val="20"/>
      <w:szCs w:val="20"/>
      <w:lang w:val="uk-UA"/>
    </w:rPr>
  </w:style>
  <w:style w:type="character" w:customStyle="1" w:styleId="48">
    <w:name w:val="Основний текст з відступом 3 Знак"/>
    <w:basedOn w:val="9"/>
    <w:link w:val="15"/>
    <w:qFormat/>
    <w:uiPriority w:val="0"/>
    <w:rPr>
      <w:rFonts w:ascii="Times New Roman" w:hAnsi="Times New Roman" w:eastAsia="Times New Roman" w:cs="Times New Roman"/>
      <w:position w:val="-1"/>
      <w:sz w:val="20"/>
      <w:szCs w:val="24"/>
      <w:lang w:val="uk-UA"/>
    </w:rPr>
  </w:style>
  <w:style w:type="character" w:customStyle="1" w:styleId="49">
    <w:name w:val="Основний текст 3 Знак"/>
    <w:basedOn w:val="9"/>
    <w:link w:val="23"/>
    <w:qFormat/>
    <w:uiPriority w:val="0"/>
    <w:rPr>
      <w:rFonts w:ascii="Calibri" w:hAnsi="Calibri" w:eastAsia="Calibri" w:cs="Times New Roman"/>
      <w:position w:val="-1"/>
      <w:sz w:val="16"/>
      <w:szCs w:val="16"/>
      <w:lang w:val="uk-UA" w:eastAsia="en-US"/>
    </w:rPr>
  </w:style>
  <w:style w:type="character" w:customStyle="1" w:styleId="50">
    <w:name w:val="Текст примітки Знак"/>
    <w:basedOn w:val="9"/>
    <w:link w:val="16"/>
    <w:qFormat/>
    <w:uiPriority w:val="0"/>
    <w:rPr>
      <w:rFonts w:ascii="Calibri" w:hAnsi="Calibri" w:eastAsia="Calibri" w:cs="Times New Roman"/>
      <w:position w:val="-1"/>
      <w:sz w:val="20"/>
      <w:szCs w:val="20"/>
      <w:lang w:val="uk-UA" w:eastAsia="en-US"/>
    </w:rPr>
  </w:style>
  <w:style w:type="character" w:customStyle="1" w:styleId="51">
    <w:name w:val="Тема примітки Знак"/>
    <w:basedOn w:val="50"/>
    <w:link w:val="17"/>
    <w:qFormat/>
    <w:uiPriority w:val="0"/>
    <w:rPr>
      <w:rFonts w:ascii="Calibri" w:hAnsi="Calibri" w:eastAsia="Calibri" w:cs="Times New Roman"/>
      <w:b/>
      <w:bCs/>
      <w:position w:val="-1"/>
      <w:sz w:val="20"/>
      <w:szCs w:val="20"/>
      <w:lang w:val="uk-UA" w:eastAsia="en-US"/>
    </w:rPr>
  </w:style>
  <w:style w:type="paragraph" w:customStyle="1" w:styleId="52">
    <w:name w:val="Revision"/>
    <w:autoRedefine/>
    <w:hidden/>
    <w:qFormat/>
    <w:uiPriority w:val="0"/>
    <w:pPr>
      <w:suppressAutoHyphens/>
      <w:spacing w:after="0" w:line="1" w:lineRule="atLeast"/>
      <w:ind w:left="-1" w:leftChars="-1" w:hanging="1" w:hangingChars="1"/>
      <w:textAlignment w:val="top"/>
      <w:outlineLvl w:val="0"/>
    </w:pPr>
    <w:rPr>
      <w:rFonts w:ascii="Calibri" w:hAnsi="Calibri" w:eastAsia="Calibri" w:cs="Times New Roman"/>
      <w:position w:val="-1"/>
      <w:sz w:val="22"/>
      <w:szCs w:val="22"/>
      <w:lang w:val="uk-UA" w:eastAsia="en-US" w:bidi="ar-SA"/>
    </w:rPr>
  </w:style>
  <w:style w:type="character" w:customStyle="1" w:styleId="53">
    <w:name w:val="Підзаголовок Знак"/>
    <w:basedOn w:val="9"/>
    <w:link w:val="25"/>
    <w:qFormat/>
    <w:uiPriority w:val="0"/>
    <w:rPr>
      <w:rFonts w:ascii="Georgia" w:hAnsi="Georgia" w:eastAsia="Georgia" w:cs="Georgia"/>
      <w:i/>
      <w:color w:val="666666"/>
      <w:sz w:val="48"/>
      <w:szCs w:val="48"/>
      <w:lang w:val="uk-UA"/>
    </w:rPr>
  </w:style>
  <w:style w:type="character" w:customStyle="1" w:styleId="54">
    <w:name w:val="Основной шрифт абзаца5"/>
    <w:qFormat/>
    <w:uiPriority w:val="0"/>
  </w:style>
  <w:style w:type="paragraph" w:customStyle="1" w:styleId="55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jc w:val="both"/>
    </w:pPr>
    <w:rPr>
      <w:rFonts w:ascii="Times New Roman" w:hAnsi="Times New Roman" w:eastAsia="Times New Roman" w:cs="Times New Roman"/>
      <w:lang w:val="uk-UA" w:eastAsia="en-US"/>
    </w:rPr>
  </w:style>
  <w:style w:type="character" w:customStyle="1" w:styleId="56">
    <w:name w:val="fontstyle01"/>
    <w:basedOn w:val="9"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paragraph" w:customStyle="1" w:styleId="57">
    <w:name w:val="Заголовок 11"/>
    <w:basedOn w:val="1"/>
    <w:qFormat/>
    <w:uiPriority w:val="1"/>
    <w:pPr>
      <w:widowControl w:val="0"/>
      <w:autoSpaceDE w:val="0"/>
      <w:autoSpaceDN w:val="0"/>
      <w:spacing w:after="0" w:line="240" w:lineRule="auto"/>
      <w:ind w:left="22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uk-UA" w:eastAsia="en-US"/>
    </w:rPr>
  </w:style>
  <w:style w:type="paragraph" w:customStyle="1" w:styleId="58">
    <w:name w:val="Звичайний1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uk-UA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Reanimator Extreme Edition</Company>
  <Pages>2</Pages>
  <Words>1073</Words>
  <Characters>613</Characters>
  <Lines>5</Lines>
  <Paragraphs>3</Paragraphs>
  <TotalTime>0</TotalTime>
  <ScaleCrop>false</ScaleCrop>
  <LinksUpToDate>false</LinksUpToDate>
  <CharactersWithSpaces>1683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2025-12-17T09:23:00Z</dcterms:created>
  <dc:creator>User4</dc:creator>
  <cp:lastModifiedBy>Admin</cp:lastModifiedBy>
  <dcterms:modified xsi:type="dcterms:W3CDTF">2026-03-20T10:00:35Z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0850120E87884DA1BF816DDE7CF286B2_13</vt:lpwstr>
  </property>
</Properties>
</file>